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6" w:rsidRPr="008F1086" w:rsidRDefault="008F1086" w:rsidP="008F1086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</w:t>
      </w:r>
      <w:r w:rsidRPr="008F10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ОПРЕДЕЛЯНЕ НА КОМПЛЕКСНАТА ОЦЕНКА</w:t>
      </w:r>
    </w:p>
    <w:p w:rsidR="008F1086" w:rsidRPr="008F1086" w:rsidRDefault="008F1086" w:rsidP="008F1086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FBD" w:rsidRPr="00691DDC" w:rsidRDefault="00946FBD" w:rsidP="00946FBD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DDC">
        <w:rPr>
          <w:rFonts w:ascii="Times New Roman" w:eastAsia="Times New Roman" w:hAnsi="Times New Roman" w:cs="Times New Roman"/>
          <w:sz w:val="24"/>
          <w:szCs w:val="24"/>
        </w:rPr>
        <w:t>Критерият за оценка на офертите е „Икономически най-изгодна оферта”.</w:t>
      </w:r>
    </w:p>
    <w:p w:rsidR="00946FBD" w:rsidRDefault="00946FBD" w:rsidP="009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DD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</w:t>
      </w:r>
    </w:p>
    <w:p w:rsidR="00C318FB" w:rsidRPr="00D37884" w:rsidRDefault="00C318FB" w:rsidP="00C318F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7884">
        <w:rPr>
          <w:rFonts w:ascii="Times New Roman" w:hAnsi="Times New Roman" w:cs="Times New Roman"/>
          <w:sz w:val="24"/>
          <w:szCs w:val="24"/>
        </w:rPr>
        <w:t>оказатели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37884">
        <w:rPr>
          <w:rFonts w:ascii="Times New Roman" w:hAnsi="Times New Roman" w:cs="Times New Roman"/>
          <w:sz w:val="24"/>
          <w:szCs w:val="24"/>
        </w:rPr>
        <w:t xml:space="preserve"> за оценка</w:t>
      </w:r>
      <w:r>
        <w:rPr>
          <w:rFonts w:ascii="Times New Roman" w:hAnsi="Times New Roman" w:cs="Times New Roman"/>
          <w:sz w:val="24"/>
          <w:szCs w:val="24"/>
        </w:rPr>
        <w:t xml:space="preserve"> са както следва</w:t>
      </w:r>
      <w:r w:rsidRPr="00D37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8FB" w:rsidRPr="00F36C4A" w:rsidRDefault="00C318FB" w:rsidP="00C318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Предлагана цена (П1) – 60 т. </w:t>
      </w:r>
      <w:proofErr w:type="spellStart"/>
      <w:r w:rsidRPr="00F36C4A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F36C4A">
        <w:rPr>
          <w:rFonts w:ascii="Times New Roman" w:hAnsi="Times New Roman" w:cs="Times New Roman"/>
          <w:sz w:val="24"/>
          <w:szCs w:val="24"/>
        </w:rPr>
        <w:t>.;</w:t>
      </w:r>
    </w:p>
    <w:p w:rsidR="00C318FB" w:rsidRPr="009405D7" w:rsidRDefault="00C318FB" w:rsidP="00C318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4A">
        <w:rPr>
          <w:rFonts w:ascii="Times New Roman" w:hAnsi="Times New Roman" w:cs="Times New Roman"/>
          <w:sz w:val="24"/>
          <w:szCs w:val="24"/>
        </w:rPr>
        <w:t xml:space="preserve">Срок на доставка </w:t>
      </w:r>
      <w:r>
        <w:rPr>
          <w:rFonts w:ascii="Times New Roman" w:hAnsi="Times New Roman" w:cs="Times New Roman"/>
          <w:sz w:val="24"/>
          <w:szCs w:val="24"/>
        </w:rPr>
        <w:t xml:space="preserve">(час) </w:t>
      </w:r>
      <w:r w:rsidRPr="00F36C4A">
        <w:rPr>
          <w:rFonts w:ascii="Times New Roman" w:hAnsi="Times New Roman" w:cs="Times New Roman"/>
          <w:sz w:val="24"/>
          <w:szCs w:val="24"/>
        </w:rPr>
        <w:t xml:space="preserve">(П2) – 40 т. </w:t>
      </w:r>
      <w:proofErr w:type="spellStart"/>
      <w:r w:rsidRPr="00F36C4A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F36C4A">
        <w:rPr>
          <w:rFonts w:ascii="Times New Roman" w:hAnsi="Times New Roman" w:cs="Times New Roman"/>
          <w:sz w:val="24"/>
          <w:szCs w:val="24"/>
        </w:rPr>
        <w:t>.</w:t>
      </w:r>
    </w:p>
    <w:p w:rsidR="00C318FB" w:rsidRPr="00691DDC" w:rsidRDefault="00C318FB" w:rsidP="00C3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FBD" w:rsidRDefault="00946FBD" w:rsidP="00946F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D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прилага методиката по отношение на всички, допуснати до оценка оферти, без да я променя.</w:t>
      </w:r>
    </w:p>
    <w:p w:rsidR="00946FBD" w:rsidRPr="009A058D" w:rsidRDefault="00946FBD" w:rsidP="0094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58D">
        <w:rPr>
          <w:rFonts w:ascii="Times New Roman" w:hAnsi="Times New Roman" w:cs="Times New Roman"/>
          <w:sz w:val="24"/>
          <w:szCs w:val="24"/>
        </w:rPr>
        <w:t>Оценяването и класирането на офертите се извършва в следната последователност:</w:t>
      </w:r>
    </w:p>
    <w:p w:rsidR="007A3216" w:rsidRDefault="007A3216" w:rsidP="00946FBD"/>
    <w:p w:rsidR="00946FBD" w:rsidRDefault="00946FBD" w:rsidP="00946FBD"/>
    <w:p w:rsidR="00946FBD" w:rsidRPr="009405D7" w:rsidRDefault="00946FBD" w:rsidP="0094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405D7">
        <w:rPr>
          <w:rFonts w:ascii="Times New Roman" w:hAnsi="Times New Roman" w:cs="Times New Roman"/>
          <w:b/>
          <w:sz w:val="24"/>
          <w:szCs w:val="24"/>
        </w:rPr>
        <w:t xml:space="preserve">. Предложена </w:t>
      </w:r>
      <w:proofErr w:type="gramStart"/>
      <w:r w:rsidRPr="009405D7">
        <w:rPr>
          <w:rFonts w:ascii="Times New Roman" w:hAnsi="Times New Roman" w:cs="Times New Roman"/>
          <w:b/>
          <w:sz w:val="24"/>
          <w:szCs w:val="24"/>
        </w:rPr>
        <w:t>цена  (</w:t>
      </w:r>
      <w:proofErr w:type="gramEnd"/>
      <w:r w:rsidRPr="009405D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9405D7">
        <w:rPr>
          <w:rFonts w:ascii="Times New Roman" w:hAnsi="Times New Roman" w:cs="Times New Roman"/>
          <w:b/>
          <w:sz w:val="24"/>
          <w:szCs w:val="24"/>
        </w:rPr>
        <w:t>) – максимална оценка 60 точки:</w:t>
      </w: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 xml:space="preserve">Предложена цена – </w:t>
      </w:r>
      <w:r w:rsidRPr="009405D7">
        <w:rPr>
          <w:rFonts w:ascii="Times New Roman" w:hAnsi="Times New Roman" w:cs="Times New Roman"/>
          <w:b/>
          <w:sz w:val="24"/>
          <w:szCs w:val="24"/>
        </w:rPr>
        <w:t>(П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9405D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405D7">
        <w:rPr>
          <w:rFonts w:ascii="Times New Roman" w:hAnsi="Times New Roman" w:cs="Times New Roman"/>
          <w:b/>
          <w:sz w:val="24"/>
          <w:szCs w:val="24"/>
        </w:rPr>
        <w:t>) – от 0 до 60 точки</w:t>
      </w: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5D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9405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05D7">
        <w:rPr>
          <w:rFonts w:ascii="Times New Roman" w:hAnsi="Times New Roman" w:cs="Times New Roman"/>
          <w:sz w:val="24"/>
          <w:szCs w:val="24"/>
        </w:rPr>
        <w:t xml:space="preserve">= </w:t>
      </w:r>
      <w:r w:rsidRPr="009405D7">
        <w:rPr>
          <w:rFonts w:ascii="Times New Roman" w:hAnsi="Times New Roman" w:cs="Times New Roman"/>
          <w:sz w:val="24"/>
          <w:szCs w:val="24"/>
          <w:u w:val="single"/>
        </w:rPr>
        <w:t>___мин. предлагана цена___</w:t>
      </w:r>
      <w:r w:rsidRPr="009405D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405D7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9405D7">
        <w:rPr>
          <w:rFonts w:ascii="Times New Roman" w:hAnsi="Times New Roman" w:cs="Times New Roman"/>
          <w:sz w:val="24"/>
          <w:szCs w:val="24"/>
        </w:rPr>
        <w:t>6</w:t>
      </w:r>
      <w:r w:rsidRPr="009405D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405D7">
        <w:rPr>
          <w:rFonts w:ascii="Times New Roman" w:hAnsi="Times New Roman" w:cs="Times New Roman"/>
          <w:sz w:val="24"/>
          <w:szCs w:val="24"/>
        </w:rPr>
        <w:tab/>
        <w:t xml:space="preserve">  предлагана цена</w:t>
      </w: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BD" w:rsidRPr="009405D7" w:rsidRDefault="00946FBD" w:rsidP="00946FBD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>доставка</w:t>
      </w:r>
      <w:proofErr w:type="spellEnd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>час</w:t>
      </w:r>
      <w:proofErr w:type="spellEnd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C318FB" w:rsidRPr="00C318FB">
        <w:rPr>
          <w:rFonts w:ascii="Times New Roman" w:hAnsi="Times New Roman" w:cs="Times New Roman"/>
          <w:b/>
          <w:sz w:val="24"/>
          <w:szCs w:val="24"/>
        </w:rPr>
        <w:t xml:space="preserve">(П2) </w:t>
      </w:r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proofErr w:type="spellStart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>максимална</w:t>
      </w:r>
      <w:proofErr w:type="spellEnd"/>
      <w:r w:rsidRPr="00940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 4</w:t>
      </w:r>
      <w:r w:rsidRPr="009405D7">
        <w:rPr>
          <w:rFonts w:ascii="Times New Roman" w:hAnsi="Times New Roman" w:cs="Times New Roman"/>
          <w:b/>
          <w:sz w:val="24"/>
          <w:szCs w:val="24"/>
        </w:rPr>
        <w:t>0 точки:</w:t>
      </w: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FBD" w:rsidRDefault="00946FBD" w:rsidP="00946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5D7">
        <w:rPr>
          <w:rFonts w:ascii="Times New Roman" w:hAnsi="Times New Roman" w:cs="Times New Roman"/>
          <w:sz w:val="24"/>
          <w:szCs w:val="24"/>
        </w:rPr>
        <w:t xml:space="preserve">Срок за доставка – </w:t>
      </w:r>
      <w:r w:rsidRPr="009405D7">
        <w:rPr>
          <w:rFonts w:ascii="Times New Roman" w:hAnsi="Times New Roman" w:cs="Times New Roman"/>
          <w:b/>
          <w:sz w:val="24"/>
          <w:szCs w:val="24"/>
        </w:rPr>
        <w:t>(П</w:t>
      </w:r>
      <w:r w:rsidRPr="009405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9405D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405D7">
        <w:rPr>
          <w:rFonts w:ascii="Times New Roman" w:hAnsi="Times New Roman" w:cs="Times New Roman"/>
          <w:b/>
          <w:sz w:val="24"/>
          <w:szCs w:val="24"/>
        </w:rPr>
        <w:t>) – от 0 до 30 точки</w:t>
      </w:r>
    </w:p>
    <w:p w:rsidR="00946FBD" w:rsidRPr="009405D7" w:rsidRDefault="00946FBD" w:rsidP="00946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6FBD" w:rsidRDefault="00946FBD" w:rsidP="0094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5D7">
        <w:rPr>
          <w:rFonts w:ascii="Times New Roman" w:hAnsi="Times New Roman" w:cs="Times New Roman"/>
          <w:b/>
          <w:sz w:val="24"/>
          <w:szCs w:val="24"/>
        </w:rPr>
        <w:t>П</w:t>
      </w:r>
      <w:r w:rsidRPr="009405D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9405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405D7">
        <w:rPr>
          <w:rFonts w:ascii="Times New Roman" w:hAnsi="Times New Roman" w:cs="Times New Roman"/>
          <w:sz w:val="24"/>
          <w:szCs w:val="24"/>
        </w:rPr>
        <w:t xml:space="preserve">= </w:t>
      </w:r>
      <w:r w:rsidRPr="009405D7">
        <w:rPr>
          <w:rFonts w:ascii="Times New Roman" w:hAnsi="Times New Roman" w:cs="Times New Roman"/>
          <w:sz w:val="24"/>
          <w:szCs w:val="24"/>
          <w:u w:val="single"/>
        </w:rPr>
        <w:t>мин. предлаган срок___</w:t>
      </w:r>
      <w:r w:rsidRPr="009405D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405D7">
        <w:rPr>
          <w:rFonts w:ascii="Times New Roman" w:hAnsi="Times New Roman" w:cs="Times New Roman"/>
          <w:sz w:val="24"/>
          <w:szCs w:val="24"/>
          <w:lang w:val="en-US"/>
        </w:rPr>
        <w:t xml:space="preserve">  x </w:t>
      </w:r>
      <w:r w:rsidRPr="009405D7">
        <w:rPr>
          <w:rFonts w:ascii="Times New Roman" w:hAnsi="Times New Roman" w:cs="Times New Roman"/>
          <w:sz w:val="24"/>
          <w:szCs w:val="24"/>
        </w:rPr>
        <w:t>3</w:t>
      </w:r>
      <w:r w:rsidRPr="009405D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405D7">
        <w:rPr>
          <w:rFonts w:ascii="Times New Roman" w:hAnsi="Times New Roman" w:cs="Times New Roman"/>
          <w:sz w:val="24"/>
          <w:szCs w:val="24"/>
        </w:rPr>
        <w:tab/>
      </w: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05D7">
        <w:rPr>
          <w:rFonts w:ascii="Times New Roman" w:hAnsi="Times New Roman" w:cs="Times New Roman"/>
          <w:sz w:val="24"/>
          <w:szCs w:val="24"/>
        </w:rPr>
        <w:t>предлаган срок</w:t>
      </w:r>
    </w:p>
    <w:p w:rsidR="00946FBD" w:rsidRPr="009405D7" w:rsidRDefault="00946FBD" w:rsidP="00946F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BD" w:rsidRPr="009405D7" w:rsidRDefault="00946FBD" w:rsidP="0094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b/>
          <w:sz w:val="24"/>
          <w:szCs w:val="24"/>
          <w:u w:val="single"/>
        </w:rPr>
        <w:t>Забележка:</w:t>
      </w:r>
      <w:r w:rsidRPr="0094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D7">
        <w:rPr>
          <w:rFonts w:ascii="Times New Roman" w:hAnsi="Times New Roman" w:cs="Times New Roman"/>
          <w:sz w:val="24"/>
          <w:szCs w:val="24"/>
        </w:rPr>
        <w:t xml:space="preserve"> За показател П2 участниците отправят предложение с числово изражение, подлежащо на оценяване. Стойности, като „веднага” и „незабавно”, ще се считат за некоректни. </w:t>
      </w:r>
    </w:p>
    <w:p w:rsidR="00946FBD" w:rsidRPr="009405D7" w:rsidRDefault="00946FBD" w:rsidP="0094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 xml:space="preserve">Участниците да трябва да спазят изискването сроковете да се посочват с часове, в зависимост от това към кой показател се отнасят. Минималният праг  на сроковете, които участниците да предложат е единица (1 час). </w:t>
      </w:r>
    </w:p>
    <w:p w:rsidR="00946FBD" w:rsidRPr="009405D7" w:rsidRDefault="00946FBD" w:rsidP="0094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>Констатираните аритметични грешки се отстраняват при спазване на следното правило:</w:t>
      </w:r>
    </w:p>
    <w:p w:rsidR="00946FBD" w:rsidRPr="009405D7" w:rsidRDefault="00946FBD" w:rsidP="0094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9405D7">
        <w:rPr>
          <w:rFonts w:ascii="Times New Roman" w:hAnsi="Times New Roman" w:cs="Times New Roman"/>
          <w:sz w:val="24"/>
          <w:szCs w:val="24"/>
        </w:rPr>
        <w:t xml:space="preserve">ри различия между стойности, изразени с цифри и думи, за вярно се приема </w:t>
      </w:r>
      <w:proofErr w:type="spellStart"/>
      <w:r w:rsidRPr="009405D7">
        <w:rPr>
          <w:rFonts w:ascii="Times New Roman" w:hAnsi="Times New Roman" w:cs="Times New Roman"/>
          <w:sz w:val="24"/>
          <w:szCs w:val="24"/>
        </w:rPr>
        <w:t>словестното</w:t>
      </w:r>
      <w:proofErr w:type="spellEnd"/>
      <w:r w:rsidRPr="009405D7">
        <w:rPr>
          <w:rFonts w:ascii="Times New Roman" w:hAnsi="Times New Roman" w:cs="Times New Roman"/>
          <w:sz w:val="24"/>
          <w:szCs w:val="24"/>
        </w:rPr>
        <w:t xml:space="preserve"> изражение на предложението.</w:t>
      </w: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>Класирането на допуснатите до участие оферти се извършват на база</w:t>
      </w:r>
      <w:r w:rsidRPr="009405D7">
        <w:rPr>
          <w:rFonts w:ascii="Times New Roman" w:hAnsi="Times New Roman" w:cs="Times New Roman"/>
          <w:b/>
          <w:sz w:val="24"/>
          <w:szCs w:val="24"/>
        </w:rPr>
        <w:t xml:space="preserve"> „Комплексна оценка” – (КО)= (П</w:t>
      </w:r>
      <w:r w:rsidRPr="009405D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405D7">
        <w:rPr>
          <w:rFonts w:ascii="Times New Roman" w:hAnsi="Times New Roman" w:cs="Times New Roman"/>
          <w:b/>
          <w:sz w:val="24"/>
          <w:szCs w:val="24"/>
        </w:rPr>
        <w:t>)+(П</w:t>
      </w:r>
      <w:r w:rsidRPr="009405D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lastRenderedPageBreak/>
        <w:t>За нуждите на тази методика всички дробни числа, които могат да се получат при прилагане на съответната формула, се закръглят към вторият знак на десетичната точка.</w:t>
      </w:r>
    </w:p>
    <w:p w:rsidR="00946FBD" w:rsidRPr="009405D7" w:rsidRDefault="00946FBD" w:rsidP="00946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t xml:space="preserve">В случай че комплексните оценки на две или повече оферти са равни, за икономически най-изгодна се приема тази оферта, в която се предлага най-ниска цена. </w:t>
      </w:r>
    </w:p>
    <w:p w:rsidR="00946FBD" w:rsidRPr="009405D7" w:rsidRDefault="00946FBD" w:rsidP="00946F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5D7">
        <w:rPr>
          <w:rFonts w:ascii="Times New Roman" w:hAnsi="Times New Roman" w:cs="Times New Roman"/>
          <w:sz w:val="24"/>
          <w:szCs w:val="24"/>
        </w:rPr>
        <w:br w:type="page"/>
      </w:r>
    </w:p>
    <w:p w:rsidR="00946FBD" w:rsidRDefault="00946FBD" w:rsidP="00946FBD"/>
    <w:p w:rsidR="00946FBD" w:rsidRPr="00946FBD" w:rsidRDefault="00946FBD" w:rsidP="00946FBD"/>
    <w:sectPr w:rsidR="00946FBD" w:rsidRPr="0094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74B"/>
    <w:multiLevelType w:val="hybridMultilevel"/>
    <w:tmpl w:val="FB546AA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68AB"/>
    <w:multiLevelType w:val="hybridMultilevel"/>
    <w:tmpl w:val="47B07888"/>
    <w:lvl w:ilvl="0" w:tplc="A6C0BF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75545"/>
    <w:multiLevelType w:val="hybridMultilevel"/>
    <w:tmpl w:val="AC6AEE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3"/>
    <w:rsid w:val="00094C25"/>
    <w:rsid w:val="007A3216"/>
    <w:rsid w:val="008F1086"/>
    <w:rsid w:val="00946FBD"/>
    <w:rsid w:val="00B60673"/>
    <w:rsid w:val="00C3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2015-10-14T13:27:00Z</dcterms:created>
  <dcterms:modified xsi:type="dcterms:W3CDTF">2015-10-14T13:37:00Z</dcterms:modified>
</cp:coreProperties>
</file>